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E1AE" w14:textId="66E2492F" w:rsidR="00B976B7" w:rsidRPr="00F24641" w:rsidRDefault="00B976B7" w:rsidP="00B976B7">
      <w:pPr>
        <w:jc w:val="center"/>
        <w:rPr>
          <w:b/>
          <w:bCs/>
          <w:sz w:val="24"/>
          <w:szCs w:val="24"/>
          <w:u w:val="single"/>
        </w:rPr>
      </w:pPr>
      <w:r w:rsidRPr="00F24641">
        <w:rPr>
          <w:b/>
          <w:bCs/>
          <w:sz w:val="24"/>
          <w:szCs w:val="24"/>
          <w:u w:val="single"/>
        </w:rPr>
        <w:t>Spectron Order Cancellation and Product Return Policy</w:t>
      </w:r>
    </w:p>
    <w:p w14:paraId="5052028B" w14:textId="75387F7C" w:rsidR="00B976B7" w:rsidRDefault="00B976B7" w:rsidP="00B976B7">
      <w:pPr>
        <w:jc w:val="center"/>
        <w:rPr>
          <w:b/>
          <w:bCs/>
          <w:sz w:val="28"/>
          <w:szCs w:val="28"/>
          <w:u w:val="single"/>
        </w:rPr>
      </w:pPr>
    </w:p>
    <w:p w14:paraId="4C723C62" w14:textId="77777777" w:rsidR="00B976B7" w:rsidRDefault="00B976B7" w:rsidP="0050286C"/>
    <w:p w14:paraId="34FEB463" w14:textId="2A5B0D96" w:rsidR="00B976B7" w:rsidRPr="00712E16" w:rsidRDefault="00B976B7" w:rsidP="0050286C">
      <w:pPr>
        <w:rPr>
          <w:b/>
          <w:bCs/>
        </w:rPr>
      </w:pPr>
      <w:r w:rsidRPr="00712E16">
        <w:rPr>
          <w:b/>
          <w:bCs/>
        </w:rPr>
        <w:t>Order Cancellation</w:t>
      </w:r>
    </w:p>
    <w:p w14:paraId="0225023F" w14:textId="60D3DAB0" w:rsidR="00B976B7" w:rsidRDefault="00B976B7" w:rsidP="0050286C">
      <w:pPr>
        <w:rPr>
          <w:u w:val="single"/>
        </w:rPr>
      </w:pPr>
    </w:p>
    <w:p w14:paraId="3A798DCC" w14:textId="60D77939" w:rsidR="00B976B7" w:rsidRPr="00712E16" w:rsidRDefault="00B976B7" w:rsidP="00B976B7">
      <w:pPr>
        <w:pStyle w:val="ListParagraph"/>
        <w:numPr>
          <w:ilvl w:val="0"/>
          <w:numId w:val="1"/>
        </w:numPr>
        <w:rPr>
          <w:sz w:val="19"/>
          <w:szCs w:val="19"/>
        </w:rPr>
      </w:pPr>
      <w:r w:rsidRPr="00712E16">
        <w:rPr>
          <w:sz w:val="19"/>
          <w:szCs w:val="19"/>
          <w:u w:val="single"/>
        </w:rPr>
        <w:t>Spectron Manufactured Products (</w:t>
      </w:r>
      <w:r w:rsidR="00AE7C10" w:rsidRPr="00712E16">
        <w:rPr>
          <w:sz w:val="19"/>
          <w:szCs w:val="19"/>
          <w:u w:val="single"/>
        </w:rPr>
        <w:t>excluding made-to-order</w:t>
      </w:r>
      <w:r w:rsidRPr="00712E16">
        <w:rPr>
          <w:sz w:val="19"/>
          <w:szCs w:val="19"/>
          <w:u w:val="single"/>
        </w:rPr>
        <w:t>)</w:t>
      </w:r>
      <w:r w:rsidRPr="00712E16">
        <w:rPr>
          <w:sz w:val="19"/>
          <w:szCs w:val="19"/>
        </w:rPr>
        <w:t xml:space="preserve"> – </w:t>
      </w:r>
      <w:r w:rsidR="00AE7C10" w:rsidRPr="00712E16">
        <w:rPr>
          <w:sz w:val="19"/>
          <w:szCs w:val="19"/>
        </w:rPr>
        <w:t>P</w:t>
      </w:r>
      <w:r w:rsidRPr="00712E16">
        <w:rPr>
          <w:sz w:val="19"/>
          <w:szCs w:val="19"/>
        </w:rPr>
        <w:t xml:space="preserve">rocessed orders with a confirmed </w:t>
      </w:r>
      <w:r w:rsidR="00AE7C10" w:rsidRPr="00712E16">
        <w:rPr>
          <w:sz w:val="19"/>
          <w:szCs w:val="19"/>
        </w:rPr>
        <w:t xml:space="preserve">Spectron </w:t>
      </w:r>
      <w:r w:rsidRPr="00712E16">
        <w:rPr>
          <w:sz w:val="19"/>
          <w:szCs w:val="19"/>
        </w:rPr>
        <w:t>Sales Order may be cancelled prior to delivery for any reason. I</w:t>
      </w:r>
      <w:r w:rsidR="00AE7C10" w:rsidRPr="00712E16">
        <w:rPr>
          <w:sz w:val="19"/>
          <w:szCs w:val="19"/>
        </w:rPr>
        <w:t xml:space="preserve">f order cancellation is requested after shipment the return would be subject to inspection process and restocking fee of 20%. Upon approval of the return of items restocking fee will be deducted from return credit. </w:t>
      </w:r>
    </w:p>
    <w:p w14:paraId="45526DC7" w14:textId="07160A77" w:rsidR="00AE7C10" w:rsidRPr="00712E16" w:rsidRDefault="00AE7C10" w:rsidP="00B976B7">
      <w:pPr>
        <w:pStyle w:val="ListParagraph"/>
        <w:numPr>
          <w:ilvl w:val="0"/>
          <w:numId w:val="1"/>
        </w:numPr>
        <w:rPr>
          <w:sz w:val="19"/>
          <w:szCs w:val="19"/>
        </w:rPr>
      </w:pPr>
      <w:r w:rsidRPr="00712E16">
        <w:rPr>
          <w:sz w:val="19"/>
          <w:szCs w:val="19"/>
          <w:u w:val="single"/>
        </w:rPr>
        <w:t>Spectron Manufactured Made-to-order Products</w:t>
      </w:r>
      <w:r w:rsidRPr="00712E16">
        <w:rPr>
          <w:sz w:val="19"/>
          <w:szCs w:val="19"/>
        </w:rPr>
        <w:t xml:space="preserve"> – Processed orders with a confirmed Spectron Sales Order are non-cancellable unless authorization from Spectron is received. </w:t>
      </w:r>
      <w:r w:rsidR="00712E16" w:rsidRPr="00712E16">
        <w:rPr>
          <w:sz w:val="19"/>
          <w:szCs w:val="19"/>
        </w:rPr>
        <w:t>Product must be unused or installed into instrument. Any item with the tamper seal broken will require additional inspection and may not be accepted for return.</w:t>
      </w:r>
    </w:p>
    <w:p w14:paraId="6BAEE016" w14:textId="336EC868" w:rsidR="00D35DA8" w:rsidRPr="00712E16" w:rsidRDefault="00AE7C10" w:rsidP="00EE5442">
      <w:pPr>
        <w:pStyle w:val="ListParagraph"/>
        <w:numPr>
          <w:ilvl w:val="0"/>
          <w:numId w:val="1"/>
        </w:numPr>
        <w:rPr>
          <w:sz w:val="19"/>
          <w:szCs w:val="19"/>
        </w:rPr>
      </w:pPr>
      <w:r w:rsidRPr="00712E16">
        <w:rPr>
          <w:sz w:val="19"/>
          <w:szCs w:val="19"/>
          <w:u w:val="single"/>
        </w:rPr>
        <w:t>Third</w:t>
      </w:r>
      <w:r w:rsidR="00615BE7" w:rsidRPr="00712E16">
        <w:rPr>
          <w:sz w:val="19"/>
          <w:szCs w:val="19"/>
          <w:u w:val="single"/>
        </w:rPr>
        <w:t>-</w:t>
      </w:r>
      <w:r w:rsidRPr="00712E16">
        <w:rPr>
          <w:sz w:val="19"/>
          <w:szCs w:val="19"/>
          <w:u w:val="single"/>
        </w:rPr>
        <w:t>Party Products</w:t>
      </w:r>
      <w:r w:rsidRPr="00712E16">
        <w:rPr>
          <w:sz w:val="19"/>
          <w:szCs w:val="19"/>
        </w:rPr>
        <w:t xml:space="preserve"> – Processed orders with a confirmed Spectron Sales Order are non-cancellable unless authorization from Spectron is received. </w:t>
      </w:r>
    </w:p>
    <w:p w14:paraId="4017A2B6" w14:textId="5CF94985" w:rsidR="00D35DA8" w:rsidRPr="00712E16" w:rsidRDefault="00D35DA8" w:rsidP="00D35DA8"/>
    <w:p w14:paraId="56F9F5CE" w14:textId="70CC5E97" w:rsidR="00D35DA8" w:rsidRPr="00712E16" w:rsidRDefault="00D35DA8" w:rsidP="00D35DA8">
      <w:pPr>
        <w:rPr>
          <w:b/>
          <w:bCs/>
        </w:rPr>
      </w:pPr>
      <w:r w:rsidRPr="00712E16">
        <w:rPr>
          <w:b/>
          <w:bCs/>
        </w:rPr>
        <w:t>Product Returns</w:t>
      </w:r>
    </w:p>
    <w:p w14:paraId="6B55AF9A" w14:textId="513EA4C0" w:rsidR="00D35DA8" w:rsidRPr="00F24641" w:rsidRDefault="00D35DA8" w:rsidP="00D35DA8">
      <w:pPr>
        <w:rPr>
          <w:sz w:val="20"/>
          <w:szCs w:val="20"/>
          <w:u w:val="single"/>
        </w:rPr>
      </w:pPr>
    </w:p>
    <w:p w14:paraId="6B4332B0" w14:textId="601118B4" w:rsidR="00D35DA8" w:rsidRPr="00712E16" w:rsidRDefault="00D35DA8" w:rsidP="00D35DA8">
      <w:pPr>
        <w:pStyle w:val="ListParagraph"/>
        <w:numPr>
          <w:ilvl w:val="0"/>
          <w:numId w:val="2"/>
        </w:numPr>
        <w:rPr>
          <w:sz w:val="19"/>
          <w:szCs w:val="19"/>
          <w:u w:val="single"/>
        </w:rPr>
      </w:pPr>
      <w:r w:rsidRPr="00712E16">
        <w:rPr>
          <w:sz w:val="19"/>
          <w:szCs w:val="19"/>
          <w:u w:val="single"/>
        </w:rPr>
        <w:t>Approval Process</w:t>
      </w:r>
    </w:p>
    <w:p w14:paraId="0AED8DC8" w14:textId="1D4BB18E" w:rsidR="00D35DA8" w:rsidRPr="00712E16" w:rsidRDefault="00D35DA8" w:rsidP="00D35DA8">
      <w:pPr>
        <w:pStyle w:val="ListParagraph"/>
        <w:numPr>
          <w:ilvl w:val="2"/>
          <w:numId w:val="3"/>
        </w:numPr>
        <w:rPr>
          <w:sz w:val="19"/>
          <w:szCs w:val="19"/>
          <w:u w:val="single"/>
        </w:rPr>
      </w:pPr>
      <w:r w:rsidRPr="00712E16">
        <w:rPr>
          <w:sz w:val="19"/>
          <w:szCs w:val="19"/>
        </w:rPr>
        <w:t>Customer makes request for return of product</w:t>
      </w:r>
      <w:r w:rsidR="004A3FEE" w:rsidRPr="00712E16">
        <w:rPr>
          <w:sz w:val="19"/>
          <w:szCs w:val="19"/>
        </w:rPr>
        <w:t>.</w:t>
      </w:r>
    </w:p>
    <w:p w14:paraId="7C9B8225" w14:textId="75035E75" w:rsidR="00D35DA8" w:rsidRPr="00712E16" w:rsidRDefault="00D35DA8" w:rsidP="00D35DA8">
      <w:pPr>
        <w:pStyle w:val="ListParagraph"/>
        <w:numPr>
          <w:ilvl w:val="2"/>
          <w:numId w:val="3"/>
        </w:numPr>
        <w:rPr>
          <w:sz w:val="19"/>
          <w:szCs w:val="19"/>
          <w:u w:val="single"/>
        </w:rPr>
      </w:pPr>
      <w:r w:rsidRPr="00712E16">
        <w:rPr>
          <w:sz w:val="19"/>
          <w:szCs w:val="19"/>
        </w:rPr>
        <w:t>The request is not a claim that that product is defective</w:t>
      </w:r>
      <w:r w:rsidR="004A3FEE" w:rsidRPr="00712E16">
        <w:rPr>
          <w:sz w:val="19"/>
          <w:szCs w:val="19"/>
        </w:rPr>
        <w:t>.</w:t>
      </w:r>
    </w:p>
    <w:p w14:paraId="6BB0C114" w14:textId="373E8865" w:rsidR="00D35DA8" w:rsidRPr="00712E16" w:rsidRDefault="00D35DA8" w:rsidP="00D35DA8">
      <w:pPr>
        <w:pStyle w:val="ListParagraph"/>
        <w:numPr>
          <w:ilvl w:val="2"/>
          <w:numId w:val="3"/>
        </w:numPr>
        <w:rPr>
          <w:sz w:val="19"/>
          <w:szCs w:val="19"/>
          <w:u w:val="single"/>
        </w:rPr>
      </w:pPr>
      <w:r w:rsidRPr="00712E16">
        <w:rPr>
          <w:sz w:val="19"/>
          <w:szCs w:val="19"/>
        </w:rPr>
        <w:t>Upon approval, Return Authorization Number is provided</w:t>
      </w:r>
      <w:r w:rsidR="004A3FEE" w:rsidRPr="00712E16">
        <w:rPr>
          <w:sz w:val="19"/>
          <w:szCs w:val="19"/>
        </w:rPr>
        <w:t>.</w:t>
      </w:r>
    </w:p>
    <w:p w14:paraId="53456A74" w14:textId="77777777" w:rsidR="00135FE5" w:rsidRPr="00712E16" w:rsidRDefault="00135FE5" w:rsidP="00135FE5">
      <w:pPr>
        <w:pStyle w:val="ListParagraph"/>
        <w:ind w:left="1080"/>
        <w:rPr>
          <w:sz w:val="19"/>
          <w:szCs w:val="19"/>
          <w:u w:val="single"/>
        </w:rPr>
      </w:pPr>
    </w:p>
    <w:p w14:paraId="6515BCDE" w14:textId="5471843C" w:rsidR="00D35DA8" w:rsidRPr="00712E16" w:rsidRDefault="00D35DA8" w:rsidP="00D35DA8">
      <w:pPr>
        <w:pStyle w:val="ListParagraph"/>
        <w:numPr>
          <w:ilvl w:val="0"/>
          <w:numId w:val="2"/>
        </w:numPr>
        <w:rPr>
          <w:sz w:val="19"/>
          <w:szCs w:val="19"/>
          <w:u w:val="single"/>
        </w:rPr>
      </w:pPr>
      <w:r w:rsidRPr="00712E16">
        <w:rPr>
          <w:sz w:val="19"/>
          <w:szCs w:val="19"/>
          <w:u w:val="single"/>
        </w:rPr>
        <w:t xml:space="preserve">Product </w:t>
      </w:r>
      <w:r w:rsidR="00615BE7" w:rsidRPr="00712E16">
        <w:rPr>
          <w:sz w:val="19"/>
          <w:szCs w:val="19"/>
          <w:u w:val="single"/>
        </w:rPr>
        <w:t>Eligibility</w:t>
      </w:r>
    </w:p>
    <w:p w14:paraId="21EAE4E4" w14:textId="4B5BB24E" w:rsidR="00135FE5" w:rsidRPr="00712E16" w:rsidRDefault="00135FE5" w:rsidP="00135FE5">
      <w:pPr>
        <w:pStyle w:val="ListParagraph"/>
        <w:rPr>
          <w:sz w:val="19"/>
          <w:szCs w:val="19"/>
          <w:u w:val="single"/>
        </w:rPr>
      </w:pPr>
    </w:p>
    <w:p w14:paraId="17D42C03" w14:textId="21885F74" w:rsidR="00135FE5" w:rsidRPr="00712E16" w:rsidRDefault="00135FE5" w:rsidP="00135FE5">
      <w:pPr>
        <w:pStyle w:val="ListParagraph"/>
        <w:rPr>
          <w:sz w:val="19"/>
          <w:szCs w:val="19"/>
          <w:u w:val="single"/>
        </w:rPr>
      </w:pPr>
      <w:r w:rsidRPr="00712E16">
        <w:rPr>
          <w:sz w:val="19"/>
          <w:szCs w:val="19"/>
          <w:u w:val="single"/>
        </w:rPr>
        <w:t>Eligible Conditions</w:t>
      </w:r>
    </w:p>
    <w:p w14:paraId="624580D2" w14:textId="2BCC8406" w:rsidR="00615BE7" w:rsidRPr="00712E16" w:rsidRDefault="00615BE7" w:rsidP="00615BE7">
      <w:pPr>
        <w:pStyle w:val="ListParagraph"/>
        <w:numPr>
          <w:ilvl w:val="2"/>
          <w:numId w:val="4"/>
        </w:numPr>
        <w:rPr>
          <w:sz w:val="19"/>
          <w:szCs w:val="19"/>
          <w:u w:val="single"/>
        </w:rPr>
      </w:pPr>
      <w:r w:rsidRPr="00712E16">
        <w:rPr>
          <w:sz w:val="19"/>
          <w:szCs w:val="19"/>
        </w:rPr>
        <w:t>Spectron Manufactured Products ordered in error</w:t>
      </w:r>
      <w:r w:rsidR="00135FE5" w:rsidRPr="00712E16">
        <w:rPr>
          <w:sz w:val="19"/>
          <w:szCs w:val="19"/>
        </w:rPr>
        <w:t>. Product needs to be sealed and in original packaging free of use</w:t>
      </w:r>
      <w:r w:rsidR="00712E16" w:rsidRPr="00712E16">
        <w:rPr>
          <w:sz w:val="19"/>
          <w:szCs w:val="19"/>
        </w:rPr>
        <w:t xml:space="preserve"> or installation. </w:t>
      </w:r>
    </w:p>
    <w:p w14:paraId="0BBBB6C5" w14:textId="2CA0FE0A" w:rsidR="00135FE5" w:rsidRPr="00712E16" w:rsidRDefault="00135FE5" w:rsidP="00615BE7">
      <w:pPr>
        <w:pStyle w:val="ListParagraph"/>
        <w:numPr>
          <w:ilvl w:val="2"/>
          <w:numId w:val="4"/>
        </w:numPr>
        <w:rPr>
          <w:sz w:val="19"/>
          <w:szCs w:val="19"/>
          <w:u w:val="single"/>
        </w:rPr>
      </w:pPr>
      <w:r w:rsidRPr="00712E16">
        <w:rPr>
          <w:sz w:val="19"/>
          <w:szCs w:val="19"/>
        </w:rPr>
        <w:t>Spectron error of product sent</w:t>
      </w:r>
      <w:r w:rsidR="004A3FEE" w:rsidRPr="00712E16">
        <w:rPr>
          <w:sz w:val="19"/>
          <w:szCs w:val="19"/>
        </w:rPr>
        <w:t>.</w:t>
      </w:r>
    </w:p>
    <w:p w14:paraId="5226E563" w14:textId="2DBFD6E7" w:rsidR="00135FE5" w:rsidRPr="00712E16" w:rsidRDefault="00135FE5" w:rsidP="00615BE7">
      <w:pPr>
        <w:pStyle w:val="ListParagraph"/>
        <w:numPr>
          <w:ilvl w:val="2"/>
          <w:numId w:val="4"/>
        </w:numPr>
        <w:rPr>
          <w:sz w:val="19"/>
          <w:szCs w:val="19"/>
          <w:u w:val="single"/>
        </w:rPr>
      </w:pPr>
      <w:r w:rsidRPr="00712E16">
        <w:rPr>
          <w:sz w:val="19"/>
          <w:szCs w:val="19"/>
        </w:rPr>
        <w:t xml:space="preserve">Shipping box is not </w:t>
      </w:r>
      <w:r w:rsidR="002D088D" w:rsidRPr="00712E16">
        <w:rPr>
          <w:sz w:val="19"/>
          <w:szCs w:val="19"/>
        </w:rPr>
        <w:t>damaged,</w:t>
      </w:r>
      <w:r w:rsidRPr="00712E16">
        <w:rPr>
          <w:sz w:val="19"/>
          <w:szCs w:val="19"/>
        </w:rPr>
        <w:t xml:space="preserve"> but the product is defective</w:t>
      </w:r>
      <w:r w:rsidR="002D088D" w:rsidRPr="00712E16">
        <w:rPr>
          <w:sz w:val="19"/>
          <w:szCs w:val="19"/>
        </w:rPr>
        <w:t xml:space="preserve"> upon arrival. Spectron needs to be alerted immediately before use of product.</w:t>
      </w:r>
    </w:p>
    <w:p w14:paraId="1BEB6177" w14:textId="738CBA2A" w:rsidR="00135FE5" w:rsidRPr="00712E16" w:rsidRDefault="00135FE5" w:rsidP="002D088D">
      <w:pPr>
        <w:pStyle w:val="ListParagraph"/>
        <w:numPr>
          <w:ilvl w:val="2"/>
          <w:numId w:val="4"/>
        </w:numPr>
        <w:rPr>
          <w:sz w:val="19"/>
          <w:szCs w:val="19"/>
          <w:u w:val="single"/>
        </w:rPr>
      </w:pPr>
      <w:r w:rsidRPr="00712E16">
        <w:rPr>
          <w:sz w:val="19"/>
          <w:szCs w:val="19"/>
        </w:rPr>
        <w:t>Any product that Spectron identifies as eligible for return</w:t>
      </w:r>
      <w:r w:rsidR="004A3FEE" w:rsidRPr="00712E16">
        <w:rPr>
          <w:sz w:val="19"/>
          <w:szCs w:val="19"/>
        </w:rPr>
        <w:t>.</w:t>
      </w:r>
    </w:p>
    <w:p w14:paraId="776C86B8" w14:textId="72812F12" w:rsidR="00135FE5" w:rsidRPr="00712E16" w:rsidRDefault="00135FE5" w:rsidP="00135FE5">
      <w:pPr>
        <w:pStyle w:val="ListParagraph"/>
        <w:rPr>
          <w:sz w:val="19"/>
          <w:szCs w:val="19"/>
          <w:u w:val="single"/>
        </w:rPr>
      </w:pPr>
      <w:r w:rsidRPr="00712E16">
        <w:rPr>
          <w:sz w:val="19"/>
          <w:szCs w:val="19"/>
          <w:u w:val="single"/>
        </w:rPr>
        <w:t>Not Eligible Conditions</w:t>
      </w:r>
    </w:p>
    <w:p w14:paraId="40C400B8" w14:textId="5EF18E43" w:rsidR="00615BE7" w:rsidRPr="00712E16" w:rsidRDefault="00615BE7" w:rsidP="00615BE7">
      <w:pPr>
        <w:pStyle w:val="ListParagraph"/>
        <w:numPr>
          <w:ilvl w:val="2"/>
          <w:numId w:val="4"/>
        </w:numPr>
        <w:rPr>
          <w:sz w:val="19"/>
          <w:szCs w:val="19"/>
          <w:u w:val="single"/>
        </w:rPr>
      </w:pPr>
      <w:r w:rsidRPr="00712E16">
        <w:rPr>
          <w:sz w:val="19"/>
          <w:szCs w:val="19"/>
        </w:rPr>
        <w:t>Made-to-order and third-party products are not eligible for return</w:t>
      </w:r>
      <w:r w:rsidR="004A3FEE" w:rsidRPr="00712E16">
        <w:rPr>
          <w:sz w:val="19"/>
          <w:szCs w:val="19"/>
        </w:rPr>
        <w:t>.</w:t>
      </w:r>
    </w:p>
    <w:p w14:paraId="0F4ADF65" w14:textId="7684C7CA" w:rsidR="00615BE7" w:rsidRPr="00712E16" w:rsidRDefault="00615BE7" w:rsidP="00615BE7">
      <w:pPr>
        <w:pStyle w:val="ListParagraph"/>
        <w:numPr>
          <w:ilvl w:val="2"/>
          <w:numId w:val="4"/>
        </w:numPr>
        <w:rPr>
          <w:sz w:val="19"/>
          <w:szCs w:val="19"/>
          <w:u w:val="single"/>
        </w:rPr>
      </w:pPr>
      <w:r w:rsidRPr="00712E16">
        <w:rPr>
          <w:sz w:val="19"/>
          <w:szCs w:val="19"/>
        </w:rPr>
        <w:t>Refurbished platinum cones are not eligible for return</w:t>
      </w:r>
      <w:r w:rsidR="004A3FEE" w:rsidRPr="00712E16">
        <w:rPr>
          <w:sz w:val="19"/>
          <w:szCs w:val="19"/>
        </w:rPr>
        <w:t>.</w:t>
      </w:r>
    </w:p>
    <w:p w14:paraId="72F43E6D" w14:textId="086DC755" w:rsidR="002D088D" w:rsidRPr="00712E16" w:rsidRDefault="002D088D" w:rsidP="00615BE7">
      <w:pPr>
        <w:pStyle w:val="ListParagraph"/>
        <w:numPr>
          <w:ilvl w:val="2"/>
          <w:numId w:val="4"/>
        </w:numPr>
        <w:rPr>
          <w:sz w:val="19"/>
          <w:szCs w:val="19"/>
          <w:u w:val="single"/>
        </w:rPr>
      </w:pPr>
      <w:r w:rsidRPr="00712E16">
        <w:rPr>
          <w:sz w:val="19"/>
          <w:szCs w:val="19"/>
        </w:rPr>
        <w:t>Cones installed into instruments and used</w:t>
      </w:r>
      <w:r w:rsidR="004A3FEE" w:rsidRPr="00712E16">
        <w:rPr>
          <w:sz w:val="19"/>
          <w:szCs w:val="19"/>
        </w:rPr>
        <w:t>.</w:t>
      </w:r>
    </w:p>
    <w:p w14:paraId="428F756D" w14:textId="53CDBCF0" w:rsidR="002D088D" w:rsidRPr="00712E16" w:rsidRDefault="002D088D" w:rsidP="00615BE7">
      <w:pPr>
        <w:pStyle w:val="ListParagraph"/>
        <w:numPr>
          <w:ilvl w:val="2"/>
          <w:numId w:val="4"/>
        </w:numPr>
        <w:rPr>
          <w:sz w:val="19"/>
          <w:szCs w:val="19"/>
          <w:u w:val="single"/>
        </w:rPr>
      </w:pPr>
      <w:r w:rsidRPr="00712E16">
        <w:rPr>
          <w:sz w:val="19"/>
          <w:szCs w:val="19"/>
        </w:rPr>
        <w:t xml:space="preserve">Product damaged in transit. Spectron’s freight terms are EXW Ventura, CA. Damage to the shipping box which results in damage to product you would contact the shipping carrier for resolution. Customers may insure product shipments for an additional charge. </w:t>
      </w:r>
    </w:p>
    <w:p w14:paraId="74F9D8F4" w14:textId="2445ED3B" w:rsidR="00135FE5" w:rsidRPr="00712E16" w:rsidRDefault="00135FE5" w:rsidP="00135FE5">
      <w:pPr>
        <w:pStyle w:val="ListParagraph"/>
        <w:ind w:left="1080"/>
        <w:rPr>
          <w:sz w:val="19"/>
          <w:szCs w:val="19"/>
          <w:u w:val="single"/>
        </w:rPr>
      </w:pPr>
    </w:p>
    <w:p w14:paraId="62865865" w14:textId="74986526" w:rsidR="00D35DA8" w:rsidRPr="00712E16" w:rsidRDefault="002D088D" w:rsidP="002D088D">
      <w:pPr>
        <w:pStyle w:val="ListParagraph"/>
        <w:numPr>
          <w:ilvl w:val="0"/>
          <w:numId w:val="2"/>
        </w:numPr>
        <w:rPr>
          <w:sz w:val="19"/>
          <w:szCs w:val="19"/>
          <w:u w:val="single"/>
        </w:rPr>
      </w:pPr>
      <w:r w:rsidRPr="00712E16">
        <w:rPr>
          <w:sz w:val="19"/>
          <w:szCs w:val="19"/>
          <w:u w:val="single"/>
        </w:rPr>
        <w:t>Product Return Charges</w:t>
      </w:r>
    </w:p>
    <w:p w14:paraId="156D4E08" w14:textId="4F49B4A6" w:rsidR="002D088D" w:rsidRPr="00712E16" w:rsidRDefault="002D088D" w:rsidP="002D088D">
      <w:pPr>
        <w:pStyle w:val="ListParagraph"/>
        <w:numPr>
          <w:ilvl w:val="2"/>
          <w:numId w:val="5"/>
        </w:numPr>
        <w:rPr>
          <w:sz w:val="19"/>
          <w:szCs w:val="19"/>
          <w:u w:val="single"/>
        </w:rPr>
      </w:pPr>
      <w:r w:rsidRPr="00712E16">
        <w:rPr>
          <w:sz w:val="19"/>
          <w:szCs w:val="19"/>
        </w:rPr>
        <w:t xml:space="preserve">Returns based on customer error may result in a 20% return/restocking fee. </w:t>
      </w:r>
    </w:p>
    <w:p w14:paraId="59A42556" w14:textId="62B30258" w:rsidR="002D088D" w:rsidRPr="00712E16" w:rsidRDefault="002D088D" w:rsidP="002D088D">
      <w:pPr>
        <w:pStyle w:val="ListParagraph"/>
        <w:numPr>
          <w:ilvl w:val="2"/>
          <w:numId w:val="5"/>
        </w:numPr>
        <w:rPr>
          <w:sz w:val="19"/>
          <w:szCs w:val="19"/>
          <w:u w:val="single"/>
        </w:rPr>
      </w:pPr>
      <w:r w:rsidRPr="00712E16">
        <w:rPr>
          <w:sz w:val="19"/>
          <w:szCs w:val="19"/>
        </w:rPr>
        <w:t>Returns based on customer error customer will pay all return freight charges</w:t>
      </w:r>
      <w:r w:rsidR="004A3FEE" w:rsidRPr="00712E16">
        <w:rPr>
          <w:sz w:val="19"/>
          <w:szCs w:val="19"/>
        </w:rPr>
        <w:t>.</w:t>
      </w:r>
    </w:p>
    <w:p w14:paraId="373E3F97" w14:textId="7EDDA023" w:rsidR="00F24641" w:rsidRPr="00712E16" w:rsidRDefault="002D088D" w:rsidP="00F24641">
      <w:pPr>
        <w:pStyle w:val="ListParagraph"/>
        <w:numPr>
          <w:ilvl w:val="2"/>
          <w:numId w:val="5"/>
        </w:numPr>
        <w:rPr>
          <w:sz w:val="19"/>
          <w:szCs w:val="19"/>
          <w:u w:val="single"/>
        </w:rPr>
      </w:pPr>
      <w:r w:rsidRPr="00712E16">
        <w:rPr>
          <w:sz w:val="19"/>
          <w:szCs w:val="19"/>
        </w:rPr>
        <w:t>Returns based on Spectron error</w:t>
      </w:r>
      <w:r w:rsidR="004A3FEE" w:rsidRPr="00712E16">
        <w:rPr>
          <w:sz w:val="19"/>
          <w:szCs w:val="19"/>
        </w:rPr>
        <w:t xml:space="preserve"> Spectron will pay return freight and no return fees will apply</w:t>
      </w:r>
    </w:p>
    <w:p w14:paraId="175557A7" w14:textId="77777777" w:rsidR="00F24641" w:rsidRPr="00F24641" w:rsidRDefault="00F24641" w:rsidP="00F24641">
      <w:pPr>
        <w:pStyle w:val="ListParagraph"/>
        <w:ind w:left="1080"/>
        <w:rPr>
          <w:sz w:val="20"/>
          <w:szCs w:val="20"/>
          <w:u w:val="single"/>
        </w:rPr>
      </w:pPr>
    </w:p>
    <w:p w14:paraId="2F52B4CF" w14:textId="719CBAD1" w:rsidR="00F24641" w:rsidRPr="00F24641" w:rsidRDefault="004A3FEE" w:rsidP="00F24641">
      <w:pPr>
        <w:pStyle w:val="ListParagraph"/>
        <w:ind w:left="1080"/>
        <w:rPr>
          <w:sz w:val="20"/>
          <w:szCs w:val="20"/>
          <w:u w:val="single"/>
        </w:rPr>
      </w:pPr>
      <w:r w:rsidRPr="00F24641">
        <w:rPr>
          <w:sz w:val="20"/>
          <w:szCs w:val="20"/>
        </w:rPr>
        <w:t xml:space="preserve"> </w:t>
      </w:r>
    </w:p>
    <w:p w14:paraId="76BDF1B3" w14:textId="357A1079" w:rsidR="004A3FEE" w:rsidRPr="00712E16" w:rsidRDefault="00F24641" w:rsidP="00F24641">
      <w:pPr>
        <w:pStyle w:val="ListParagraph"/>
        <w:numPr>
          <w:ilvl w:val="0"/>
          <w:numId w:val="2"/>
        </w:numPr>
        <w:rPr>
          <w:sz w:val="19"/>
          <w:szCs w:val="19"/>
          <w:u w:val="single"/>
        </w:rPr>
      </w:pPr>
      <w:r w:rsidRPr="00712E16">
        <w:rPr>
          <w:sz w:val="19"/>
          <w:szCs w:val="19"/>
          <w:u w:val="single"/>
        </w:rPr>
        <w:t xml:space="preserve">Return </w:t>
      </w:r>
      <w:r w:rsidR="004A3FEE" w:rsidRPr="00712E16">
        <w:rPr>
          <w:sz w:val="19"/>
          <w:szCs w:val="19"/>
          <w:u w:val="single"/>
        </w:rPr>
        <w:t>Credits</w:t>
      </w:r>
    </w:p>
    <w:p w14:paraId="21E844C8" w14:textId="78F366D1" w:rsidR="004A3FEE" w:rsidRPr="00712E16" w:rsidRDefault="004A3FEE" w:rsidP="004A3FEE">
      <w:pPr>
        <w:pStyle w:val="ListParagraph"/>
        <w:numPr>
          <w:ilvl w:val="3"/>
          <w:numId w:val="5"/>
        </w:numPr>
        <w:rPr>
          <w:sz w:val="19"/>
          <w:szCs w:val="19"/>
          <w:u w:val="single"/>
        </w:rPr>
      </w:pPr>
      <w:r w:rsidRPr="00712E16">
        <w:rPr>
          <w:sz w:val="19"/>
          <w:szCs w:val="19"/>
        </w:rPr>
        <w:t>Credit Memos created due to customer error may result in credit on account and not credit to original payment method</w:t>
      </w:r>
    </w:p>
    <w:p w14:paraId="6EB631C6" w14:textId="343FDAE5" w:rsidR="004A3FEE" w:rsidRPr="00712E16" w:rsidRDefault="004A3FEE" w:rsidP="004A3FEE">
      <w:pPr>
        <w:pStyle w:val="ListParagraph"/>
        <w:numPr>
          <w:ilvl w:val="3"/>
          <w:numId w:val="5"/>
        </w:numPr>
        <w:rPr>
          <w:sz w:val="19"/>
          <w:szCs w:val="19"/>
          <w:u w:val="single"/>
        </w:rPr>
      </w:pPr>
      <w:r w:rsidRPr="00712E16">
        <w:rPr>
          <w:sz w:val="19"/>
          <w:szCs w:val="19"/>
        </w:rPr>
        <w:t xml:space="preserve">Credit Memos created due to Spectron error; customer will have option to receive credit to original payment method. </w:t>
      </w:r>
    </w:p>
    <w:p w14:paraId="062D9308" w14:textId="26D6B984" w:rsidR="004A3FEE" w:rsidRPr="00712E16" w:rsidRDefault="004A3FEE" w:rsidP="004A3FEE">
      <w:pPr>
        <w:pStyle w:val="ListParagraph"/>
        <w:numPr>
          <w:ilvl w:val="3"/>
          <w:numId w:val="5"/>
        </w:numPr>
        <w:rPr>
          <w:sz w:val="19"/>
          <w:szCs w:val="19"/>
          <w:u w:val="single"/>
        </w:rPr>
      </w:pPr>
      <w:r w:rsidRPr="00712E16">
        <w:rPr>
          <w:sz w:val="19"/>
          <w:szCs w:val="19"/>
        </w:rPr>
        <w:t>Return/restocking fees will be adjusted from final credit memo.</w:t>
      </w:r>
    </w:p>
    <w:p w14:paraId="1697C257" w14:textId="6545F942" w:rsidR="00F24641" w:rsidRPr="00712E16" w:rsidRDefault="00F24641" w:rsidP="004A3FEE">
      <w:pPr>
        <w:pStyle w:val="ListParagraph"/>
        <w:numPr>
          <w:ilvl w:val="3"/>
          <w:numId w:val="5"/>
        </w:numPr>
        <w:rPr>
          <w:sz w:val="19"/>
          <w:szCs w:val="19"/>
          <w:u w:val="single"/>
        </w:rPr>
      </w:pPr>
      <w:r w:rsidRPr="00712E16">
        <w:rPr>
          <w:sz w:val="19"/>
          <w:szCs w:val="19"/>
        </w:rPr>
        <w:t xml:space="preserve">No credit memos will be created until products are physically received </w:t>
      </w:r>
      <w:r w:rsidR="00712E16" w:rsidRPr="00712E16">
        <w:rPr>
          <w:sz w:val="19"/>
          <w:szCs w:val="19"/>
        </w:rPr>
        <w:t xml:space="preserve">and pass inspection by Spectron. </w:t>
      </w:r>
    </w:p>
    <w:sectPr w:rsidR="00F24641" w:rsidRPr="00712E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E9CA" w14:textId="77777777" w:rsidR="00F24641" w:rsidRDefault="00F24641" w:rsidP="00F24641">
      <w:r>
        <w:separator/>
      </w:r>
    </w:p>
  </w:endnote>
  <w:endnote w:type="continuationSeparator" w:id="0">
    <w:p w14:paraId="6D856F5D" w14:textId="77777777" w:rsidR="00F24641" w:rsidRDefault="00F24641" w:rsidP="00F2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CDB3" w14:textId="77777777" w:rsidR="00712E16" w:rsidRDefault="00712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C385" w14:textId="7A50F025" w:rsidR="003C6743" w:rsidRDefault="003C6743">
    <w:pPr>
      <w:pStyle w:val="Footer"/>
    </w:pPr>
    <w:r>
      <w:t>Spectron, Inc.</w:t>
    </w:r>
    <w:r>
      <w:ptab w:relativeTo="margin" w:alignment="center" w:leader="none"/>
    </w:r>
    <w:r>
      <w:t xml:space="preserve">2387 Portola Road Ste </w:t>
    </w:r>
    <w:proofErr w:type="gramStart"/>
    <w:r>
      <w:t>A  Ventura</w:t>
    </w:r>
    <w:proofErr w:type="gramEnd"/>
    <w:r>
      <w:t>, CA 93003</w:t>
    </w:r>
    <w:r>
      <w:ptab w:relativeTo="margin" w:alignment="right" w:leader="none"/>
    </w:r>
    <w:r>
      <w:t>P:</w:t>
    </w:r>
    <w:r w:rsidR="00712E16">
      <w:t xml:space="preserve"> </w:t>
    </w:r>
    <w:r>
      <w:t>805-642-0400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0545" w14:textId="77777777" w:rsidR="00712E16" w:rsidRDefault="0071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5657" w14:textId="77777777" w:rsidR="00F24641" w:rsidRDefault="00F24641" w:rsidP="00F24641">
      <w:r>
        <w:separator/>
      </w:r>
    </w:p>
  </w:footnote>
  <w:footnote w:type="continuationSeparator" w:id="0">
    <w:p w14:paraId="78DC68FB" w14:textId="77777777" w:rsidR="00F24641" w:rsidRDefault="00F24641" w:rsidP="00F2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3484" w14:textId="77777777" w:rsidR="00712E16" w:rsidRDefault="00712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417A" w14:textId="239DB055" w:rsidR="00F24641" w:rsidRDefault="003C6743">
    <w:pPr>
      <w:pStyle w:val="Header"/>
    </w:pPr>
    <w:r>
      <w:rPr>
        <w:noProof/>
      </w:rPr>
      <w:drawing>
        <wp:anchor distT="0" distB="0" distL="114300" distR="114300" simplePos="0" relativeHeight="251658240" behindDoc="1" locked="0" layoutInCell="1" allowOverlap="1" wp14:anchorId="4722A922" wp14:editId="318EE0F5">
          <wp:simplePos x="0" y="0"/>
          <wp:positionH relativeFrom="column">
            <wp:posOffset>-657225</wp:posOffset>
          </wp:positionH>
          <wp:positionV relativeFrom="paragraph">
            <wp:posOffset>-304800</wp:posOffset>
          </wp:positionV>
          <wp:extent cx="1192189" cy="766211"/>
          <wp:effectExtent l="0" t="0" r="8255"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2189" cy="766211"/>
                  </a:xfrm>
                  <a:prstGeom prst="rect">
                    <a:avLst/>
                  </a:prstGeom>
                </pic:spPr>
              </pic:pic>
            </a:graphicData>
          </a:graphic>
          <wp14:sizeRelH relativeFrom="page">
            <wp14:pctWidth>0</wp14:pctWidth>
          </wp14:sizeRelH>
          <wp14:sizeRelV relativeFrom="page">
            <wp14:pctHeight>0</wp14:pctHeight>
          </wp14:sizeRelV>
        </wp:anchor>
      </w:drawing>
    </w:r>
    <w:r w:rsidR="00F24641">
      <w:ptab w:relativeTo="margin" w:alignment="center" w:leader="none"/>
    </w:r>
    <w:r w:rsidR="00F24641">
      <w:ptab w:relativeTo="margin" w:alignment="right" w:leader="none"/>
    </w:r>
    <w:r>
      <w:t xml:space="preserve">Rev. </w:t>
    </w:r>
    <w:r w:rsidR="00712E16">
      <w:t>6/28/2022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3DD" w14:textId="77777777" w:rsidR="00712E16" w:rsidRDefault="00712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596"/>
    <w:multiLevelType w:val="hybridMultilevel"/>
    <w:tmpl w:val="FD32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22E2C"/>
    <w:multiLevelType w:val="hybridMultilevel"/>
    <w:tmpl w:val="1E9C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50A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11936DE"/>
    <w:multiLevelType w:val="multilevel"/>
    <w:tmpl w:val="4198EC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D8C56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806853420">
    <w:abstractNumId w:val="1"/>
  </w:num>
  <w:num w:numId="2" w16cid:durableId="1622224725">
    <w:abstractNumId w:val="0"/>
  </w:num>
  <w:num w:numId="3" w16cid:durableId="479269124">
    <w:abstractNumId w:val="4"/>
  </w:num>
  <w:num w:numId="4" w16cid:durableId="459568718">
    <w:abstractNumId w:val="2"/>
  </w:num>
  <w:num w:numId="5" w16cid:durableId="1864858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6C"/>
    <w:rsid w:val="00097F4C"/>
    <w:rsid w:val="00135FE5"/>
    <w:rsid w:val="002D088D"/>
    <w:rsid w:val="003C6743"/>
    <w:rsid w:val="004A3FEE"/>
    <w:rsid w:val="0050286C"/>
    <w:rsid w:val="00615BE7"/>
    <w:rsid w:val="00712E16"/>
    <w:rsid w:val="00861035"/>
    <w:rsid w:val="00AE7C10"/>
    <w:rsid w:val="00B976B7"/>
    <w:rsid w:val="00BC6F75"/>
    <w:rsid w:val="00D35DA8"/>
    <w:rsid w:val="00E4471F"/>
    <w:rsid w:val="00F2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BA833"/>
  <w15:chartTrackingRefBased/>
  <w15:docId w15:val="{00CEA5E7-B85E-4720-85CA-9B145B0D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6C"/>
    <w:pPr>
      <w:spacing w:after="0" w:line="240" w:lineRule="auto"/>
    </w:pPr>
    <w:rPr>
      <w:rFonts w:ascii="Calibri" w:hAnsi="Calibri" w:cs="Calibri"/>
    </w:rPr>
  </w:style>
  <w:style w:type="paragraph" w:styleId="Heading1">
    <w:name w:val="heading 1"/>
    <w:basedOn w:val="Normal"/>
    <w:link w:val="Heading1Char"/>
    <w:uiPriority w:val="9"/>
    <w:qFormat/>
    <w:rsid w:val="00B976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6B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976B7"/>
    <w:pPr>
      <w:ind w:left="720"/>
      <w:contextualSpacing/>
    </w:pPr>
  </w:style>
  <w:style w:type="paragraph" w:styleId="Header">
    <w:name w:val="header"/>
    <w:basedOn w:val="Normal"/>
    <w:link w:val="HeaderChar"/>
    <w:uiPriority w:val="99"/>
    <w:unhideWhenUsed/>
    <w:rsid w:val="00F24641"/>
    <w:pPr>
      <w:tabs>
        <w:tab w:val="center" w:pos="4680"/>
        <w:tab w:val="right" w:pos="9360"/>
      </w:tabs>
    </w:pPr>
  </w:style>
  <w:style w:type="character" w:customStyle="1" w:styleId="HeaderChar">
    <w:name w:val="Header Char"/>
    <w:basedOn w:val="DefaultParagraphFont"/>
    <w:link w:val="Header"/>
    <w:uiPriority w:val="99"/>
    <w:rsid w:val="00F24641"/>
    <w:rPr>
      <w:rFonts w:ascii="Calibri" w:hAnsi="Calibri" w:cs="Calibri"/>
    </w:rPr>
  </w:style>
  <w:style w:type="paragraph" w:styleId="Footer">
    <w:name w:val="footer"/>
    <w:basedOn w:val="Normal"/>
    <w:link w:val="FooterChar"/>
    <w:uiPriority w:val="99"/>
    <w:unhideWhenUsed/>
    <w:rsid w:val="00F24641"/>
    <w:pPr>
      <w:tabs>
        <w:tab w:val="center" w:pos="4680"/>
        <w:tab w:val="right" w:pos="9360"/>
      </w:tabs>
    </w:pPr>
  </w:style>
  <w:style w:type="character" w:customStyle="1" w:styleId="FooterChar">
    <w:name w:val="Footer Char"/>
    <w:basedOn w:val="DefaultParagraphFont"/>
    <w:link w:val="Footer"/>
    <w:uiPriority w:val="99"/>
    <w:rsid w:val="00F2464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7859">
      <w:bodyDiv w:val="1"/>
      <w:marLeft w:val="0"/>
      <w:marRight w:val="0"/>
      <w:marTop w:val="0"/>
      <w:marBottom w:val="0"/>
      <w:divBdr>
        <w:top w:val="none" w:sz="0" w:space="0" w:color="auto"/>
        <w:left w:val="none" w:sz="0" w:space="0" w:color="auto"/>
        <w:bottom w:val="none" w:sz="0" w:space="0" w:color="auto"/>
        <w:right w:val="none" w:sz="0" w:space="0" w:color="auto"/>
      </w:divBdr>
    </w:div>
    <w:div w:id="18710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Ranalli</dc:creator>
  <cp:keywords/>
  <dc:description/>
  <cp:lastModifiedBy>Liz Ranalli</cp:lastModifiedBy>
  <cp:revision>2</cp:revision>
  <cp:lastPrinted>2022-06-15T01:05:00Z</cp:lastPrinted>
  <dcterms:created xsi:type="dcterms:W3CDTF">2022-06-15T00:08:00Z</dcterms:created>
  <dcterms:modified xsi:type="dcterms:W3CDTF">2022-06-29T00:47:00Z</dcterms:modified>
</cp:coreProperties>
</file>